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afterLines="50"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十堰市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2021年市级科技计划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项目验收通过结果名单</w:t>
      </w:r>
    </w:p>
    <w:tbl>
      <w:tblPr>
        <w:tblStyle w:val="5"/>
        <w:tblW w:w="137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111"/>
        <w:gridCol w:w="4430"/>
        <w:gridCol w:w="3324"/>
        <w:gridCol w:w="1944"/>
        <w:gridCol w:w="122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Header/>
          <w:jc w:val="center"/>
        </w:trPr>
        <w:tc>
          <w:tcPr>
            <w:tcW w:w="617" w:type="dxa"/>
            <w:noWrap w:val="0"/>
            <w:vAlign w:val="center"/>
          </w:tcPr>
          <w:p>
            <w:pPr>
              <w:shd w:val="clear"/>
              <w:tabs>
                <w:tab w:val="left" w:pos="9980"/>
              </w:tabs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立项编号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承担单位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验收</w:t>
            </w: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类别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验收结果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01" w:type="dxa"/>
            <w:gridSpan w:val="7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重大项目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2021K01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长续航（≥500公里）乘用车动力电池材料磷酸铁锂研发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湖北万润新能源科技股份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2021K02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智控型混凝土搅拌车轻量化底盘研发及产业化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湖北大运汽车有限公司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3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2021K03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lang w:bidi="ar"/>
              </w:rPr>
              <w:t>具有失效解决系统的新型汽车电子换挡器总成研发及产业化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湖北达峰汽车智能控制系统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01" w:type="dxa"/>
            <w:gridSpan w:val="7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4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2021K04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 xml:space="preserve">高温抗氧化石墨防护涂料研发 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湖北天龙石墨碳业有限公司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5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2021K05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重卡驾驶室悬置总成轻量化设计及工艺试验研究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东风（十堰）车身部件有限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责任公司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6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2021K06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全频率低动静刚度比复合橡胶材料国产化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十堰东森汽车密封件有限公司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7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2021K07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新型商用车“前置后驱”式悬挂系统研发及产业化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湖北和德工业科技有限公司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8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2021K08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车用大尺寸TFT-LCD显示数字仪表盘开发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十堰车仪电子科技有限公司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9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2021K09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商用车国六发动机排气系统关键零部件研发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湖北万联达汽车科技股份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10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2021K10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kern w:val="0"/>
                <w:sz w:val="24"/>
                <w:lang w:bidi="ar"/>
              </w:rPr>
              <w:t>汽车结构件多工位智能化冲压生产线的研发与应用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东风（十堰）汽车部件有限公司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丹江口市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11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2021K11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非举升式传送半挂自卸车的技术研发及应用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驰田汽车股份有限公司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12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2021K12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新能源商用车智能空调系统总成研发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湖北美瑞特空调系统有限公司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13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2021K13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0"/>
                <w:w w:val="100"/>
                <w:kern w:val="0"/>
                <w:sz w:val="24"/>
                <w:lang w:bidi="ar"/>
              </w:rPr>
              <w:t>城市运维专用作业车上装及液压控制系统研发及应用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湖北帕菲特工程机械有限公司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14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2021K14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kern w:val="0"/>
                <w:sz w:val="24"/>
                <w:lang w:bidi="ar"/>
              </w:rPr>
              <w:t>高端乘用车车身高强度板冲压工艺研究与模具开发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1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1"/>
                <w:w w:val="100"/>
                <w:kern w:val="0"/>
                <w:sz w:val="24"/>
                <w:lang w:bidi="ar"/>
              </w:rPr>
              <w:t>湖北十堰先锋模具股份有限公司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15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2021K15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商用车智能电控干燥器研发与产业化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十堰莱安汽车零部件有限公司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16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2021K16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汽车发动机油底壳模具研发及产业化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1"/>
                <w:w w:val="100"/>
                <w:kern w:val="0"/>
                <w:sz w:val="24"/>
                <w:lang w:bidi="ar"/>
              </w:rPr>
              <w:t>湖北凸凹模具科技股份有限公司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17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2021K17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东风D560高强度汽车悬架弹簧研发与应用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东风沿浦（十堰）科技有限公司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18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2021K18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商用车突缘式橡胶衬套轻量化悬架研发与产业化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十堰精密新动力科技股份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19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2021K19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lang w:bidi="ar"/>
              </w:rPr>
              <w:t>湿冷、大流量蒸汽供热发电机组深度节水节能技术研究与应用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京能十堰热电有限公司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2021K21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富硒黑砖茶生长技术的开发与应用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湖北秦巴山生态茶园有限公司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2021K22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九叶青花椒栽种与保鲜技术研究、推广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1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1"/>
                <w:w w:val="100"/>
                <w:kern w:val="0"/>
                <w:sz w:val="24"/>
                <w:lang w:bidi="ar"/>
              </w:rPr>
              <w:t>十堰金仙子农业开发有限公司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13701" w:type="dxa"/>
            <w:gridSpan w:val="7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贷款贴息项目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2021K23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440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轻量化免维护桥壳总成的开发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十堰合强工贸有限公司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2021K24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新能源商用车发动机智能冷却系统（ATS）的研发与产业化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十堰市倍佳热管理系统科技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2021K25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无人驾驶精密水稻穴直播机的研发与应用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湖北双兴智能装备有限公司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2021K26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特种工程车新型高压多级双向泵的研发及产业化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湖北大旗液压有限公司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2021K27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轻量化车架横梁总成开发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十堰合威锻压工程技术股份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2021K28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乳化炸药用高效发泡剂研发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bidi="ar"/>
              </w:rPr>
              <w:t>湖北东神天神实业有限公司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701" w:type="dxa"/>
            <w:gridSpan w:val="7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2021K39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lang w:bidi="ar"/>
              </w:rPr>
              <w:t>氢燃料汽车用超高速无油空压机电机控制系统研究与产业化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湖北汽车工业学院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2021K40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商用车电动液压助力转向系统（EHPS）开发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湖北天仕达机械装备有限公司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2021K41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汽车发动机管件轻量化技术研究与应用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郧西县合力工贸有限公司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2021K42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kern w:val="0"/>
                <w:sz w:val="24"/>
                <w:lang w:bidi="ar"/>
              </w:rPr>
              <w:t>电动车分体轴油封结构滑片式空压机的开发与应用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十堰亚新汽车科技有限公司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2021K43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7"/>
                <w:w w:val="100"/>
                <w:kern w:val="0"/>
                <w:sz w:val="24"/>
                <w:lang w:bidi="ar"/>
              </w:rPr>
              <w:t>纯电动汽车电机电控及AMT自动变速箱动力总成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十堰派特机电科技有限公司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2021K44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东风华神平台车DV71系列车架的研发及产业化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湖北先驰交通装备有限公司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2021K45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热锻模具激光熔覆与激光仿生复合强化技术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湖北汽车工业学院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2021K46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汽车轻量化平衡轴支架的开发与研究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湖北烽炜汽车科技有限公司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2021K47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商用车轻量化齿条活塞的开发与应用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十堰市郧阳区力丰汽车零部件有限公司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2021K48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茶树种苗工厂化繁育技术研究与示范项目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湖北圣水茶场有限责任公司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2021K49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桶式流水养鱼试验与示范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十堰市水产技术推广站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2021K50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lang w:bidi="ar"/>
              </w:rPr>
              <w:t>优势道地中药材虎杖绿色高效栽培技术示范与推广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十堰市农业科学院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2021K51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高成活率茶树种苗繁育技术研究及产品开发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竹溪贡茶茶业有限公司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竹溪县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2021K52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6"/>
                <w:w w:val="100"/>
                <w:kern w:val="0"/>
                <w:sz w:val="24"/>
                <w:lang w:bidi="ar"/>
              </w:rPr>
              <w:t>“房县黑木耳”种质资源创新利用及高效栽培技术集成与示范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十堰市农业科学院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2021K53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柑橘新品种“爱媛38号”高效栽培技术示范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丹江口市习氏果业科技发展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丹江口市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2021K54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高品质杂粮预混合粉的研制与应用示范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湖北旺发粮油有限公司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2021K55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分体式微网雾化器开发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康缘爱电子有限公司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2021K56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高绿原酸药用菊花加工工艺研究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竹溪县蜂情农业专业合作社</w:t>
            </w:r>
          </w:p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联合社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竹溪县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2021K57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中药材虎杖提取物白藜芦醇与大黄素分离及纯化技术研发项目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湖北省三鑫生物科技有限公司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2021K58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9-羟基-雄烯二酮新工艺研究与开发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湖北共同生物科技有限公司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丹江口市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2021K59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没食子酸废水回收利用技术的开发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-11"/>
                <w:w w:val="100"/>
                <w:kern w:val="0"/>
                <w:sz w:val="24"/>
                <w:lang w:bidi="ar"/>
              </w:rPr>
              <w:t>湖北天新生物科技有限责任公司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1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2021K61</w:t>
            </w:r>
          </w:p>
        </w:tc>
        <w:tc>
          <w:tcPr>
            <w:tcW w:w="44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太极湖新区库周坝下蓝藻治理技术研究</w:t>
            </w:r>
          </w:p>
        </w:tc>
        <w:tc>
          <w:tcPr>
            <w:tcW w:w="33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  <w:t>湖北乾德建设工程有限公司</w:t>
            </w:r>
          </w:p>
        </w:tc>
        <w:tc>
          <w:tcPr>
            <w:tcW w:w="19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2021年市级财政科技计划项目</w:t>
            </w:r>
          </w:p>
        </w:tc>
        <w:tc>
          <w:tcPr>
            <w:tcW w:w="12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通过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 w:bidi="ar"/>
              </w:rPr>
              <w:t>茅箭区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17" w:right="1814" w:bottom="1417" w:left="1531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418" w:right="1531" w:bottom="1418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CXingH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永中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永中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XingHK">
    <w:panose1 w:val="00000600000000000000"/>
    <w:charset w:val="88"/>
    <w:family w:val="auto"/>
    <w:pitch w:val="default"/>
    <w:sig w:usb0="A00002FF" w:usb1="3ACFFD7A" w:usb2="00000016" w:usb3="00000000" w:csb0="00120005" w:csb1="00000000"/>
  </w:font>
  <w:font w:name="永中仿宋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1053A"/>
    <w:rsid w:val="003D50F8"/>
    <w:rsid w:val="007F59C5"/>
    <w:rsid w:val="01CD57B4"/>
    <w:rsid w:val="02264218"/>
    <w:rsid w:val="028A5F33"/>
    <w:rsid w:val="044C132B"/>
    <w:rsid w:val="05E7673B"/>
    <w:rsid w:val="06052693"/>
    <w:rsid w:val="06403509"/>
    <w:rsid w:val="06F034DD"/>
    <w:rsid w:val="0895045F"/>
    <w:rsid w:val="08A97D14"/>
    <w:rsid w:val="08FA2352"/>
    <w:rsid w:val="0A1F4A8D"/>
    <w:rsid w:val="0A41011F"/>
    <w:rsid w:val="0C07311C"/>
    <w:rsid w:val="0EB75A4D"/>
    <w:rsid w:val="0F202B74"/>
    <w:rsid w:val="0F3172F3"/>
    <w:rsid w:val="133A04EC"/>
    <w:rsid w:val="14B64CAD"/>
    <w:rsid w:val="16453938"/>
    <w:rsid w:val="17C255FB"/>
    <w:rsid w:val="199D3797"/>
    <w:rsid w:val="1BD27C6C"/>
    <w:rsid w:val="1C222E08"/>
    <w:rsid w:val="1C246220"/>
    <w:rsid w:val="1CC05B59"/>
    <w:rsid w:val="1D644CA1"/>
    <w:rsid w:val="1EBF35F5"/>
    <w:rsid w:val="1FC5001F"/>
    <w:rsid w:val="203701BF"/>
    <w:rsid w:val="20990B90"/>
    <w:rsid w:val="209F5250"/>
    <w:rsid w:val="212D2302"/>
    <w:rsid w:val="21DC10CE"/>
    <w:rsid w:val="221712C2"/>
    <w:rsid w:val="221B197C"/>
    <w:rsid w:val="222E1A80"/>
    <w:rsid w:val="244E309E"/>
    <w:rsid w:val="28B8720A"/>
    <w:rsid w:val="2BE353C5"/>
    <w:rsid w:val="30C23E05"/>
    <w:rsid w:val="325606E8"/>
    <w:rsid w:val="32CF30E5"/>
    <w:rsid w:val="33781589"/>
    <w:rsid w:val="33D154DB"/>
    <w:rsid w:val="346E67A8"/>
    <w:rsid w:val="34D05B94"/>
    <w:rsid w:val="358529BA"/>
    <w:rsid w:val="368626B1"/>
    <w:rsid w:val="377E5CB8"/>
    <w:rsid w:val="388E3115"/>
    <w:rsid w:val="3AA5244D"/>
    <w:rsid w:val="3D4E23FC"/>
    <w:rsid w:val="3E324C11"/>
    <w:rsid w:val="408002C1"/>
    <w:rsid w:val="40C04F6E"/>
    <w:rsid w:val="414D37C2"/>
    <w:rsid w:val="43EA1F5D"/>
    <w:rsid w:val="444D072D"/>
    <w:rsid w:val="44B13A07"/>
    <w:rsid w:val="44BA3687"/>
    <w:rsid w:val="48073363"/>
    <w:rsid w:val="4829272D"/>
    <w:rsid w:val="4BA34308"/>
    <w:rsid w:val="4C1729BC"/>
    <w:rsid w:val="4C290A8C"/>
    <w:rsid w:val="4CF62F81"/>
    <w:rsid w:val="4EB54E39"/>
    <w:rsid w:val="4F2E764C"/>
    <w:rsid w:val="505C7883"/>
    <w:rsid w:val="515D6A44"/>
    <w:rsid w:val="51BE41A7"/>
    <w:rsid w:val="53EA793F"/>
    <w:rsid w:val="544A657E"/>
    <w:rsid w:val="54D65066"/>
    <w:rsid w:val="54ED11FF"/>
    <w:rsid w:val="5591219E"/>
    <w:rsid w:val="55F61E63"/>
    <w:rsid w:val="57623E43"/>
    <w:rsid w:val="57B23E53"/>
    <w:rsid w:val="58C12808"/>
    <w:rsid w:val="5A0730AF"/>
    <w:rsid w:val="5AA5580B"/>
    <w:rsid w:val="5D220B49"/>
    <w:rsid w:val="60090B80"/>
    <w:rsid w:val="61B34AF9"/>
    <w:rsid w:val="61FF4A15"/>
    <w:rsid w:val="62125686"/>
    <w:rsid w:val="627F15D5"/>
    <w:rsid w:val="66440672"/>
    <w:rsid w:val="669B071D"/>
    <w:rsid w:val="67152E78"/>
    <w:rsid w:val="675717B9"/>
    <w:rsid w:val="677A4BC6"/>
    <w:rsid w:val="67E1053A"/>
    <w:rsid w:val="685538B4"/>
    <w:rsid w:val="68B0246C"/>
    <w:rsid w:val="68E26813"/>
    <w:rsid w:val="6B3E52C6"/>
    <w:rsid w:val="6B7A685E"/>
    <w:rsid w:val="6B7B67CD"/>
    <w:rsid w:val="6C9A70B7"/>
    <w:rsid w:val="6E54433F"/>
    <w:rsid w:val="6EE70BF6"/>
    <w:rsid w:val="6F437708"/>
    <w:rsid w:val="6F68597B"/>
    <w:rsid w:val="6F8E0D9B"/>
    <w:rsid w:val="6FBB42EA"/>
    <w:rsid w:val="713A089B"/>
    <w:rsid w:val="71F905C0"/>
    <w:rsid w:val="721E1842"/>
    <w:rsid w:val="728A689D"/>
    <w:rsid w:val="729524AC"/>
    <w:rsid w:val="75FA336C"/>
    <w:rsid w:val="79335347"/>
    <w:rsid w:val="79ED0E49"/>
    <w:rsid w:val="7B9F4BEB"/>
    <w:rsid w:val="7BF750B7"/>
    <w:rsid w:val="7C6A215B"/>
    <w:rsid w:val="7D7325C1"/>
    <w:rsid w:val="7DC01834"/>
    <w:rsid w:val="7DC579C3"/>
    <w:rsid w:val="7E4E2998"/>
    <w:rsid w:val="7E8A0619"/>
    <w:rsid w:val="7FF75E51"/>
    <w:rsid w:val="DE3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right" w:leader="dot" w:pos="7980"/>
      </w:tabs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2021-08-26T08:42:00Z</dcterms:created>
  <dc:creator>万福源米黄玉</dc:creator>
  <cp:lastModifiedBy>小胖戴夫</cp:lastModifiedBy>
  <cp:lastPrinted>2021-09-01T08:25:00Z</cp:lastPrinted>
  <dcterms:modified xsi:type="dcterms:W3CDTF">2021-09-06T15:38:00Z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  <property fmtid="{D5CDD505-2E9C-101B-9397-08002B2CF9AE}" pid="3" name="ICV">
    <vt:lpwstr>AB06B9934C5448E494C2B0D0C4D2EF2D</vt:lpwstr>
  </property>
</Properties>
</file>