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pacing w:val="0"/>
          <w:sz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pacing w:val="0"/>
          <w:sz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spacing w:val="0"/>
          <w:sz w:val="32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  <w:t>湖北省重大科技专项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Lines="0" w:after="0" w:afterLines="0" w:line="30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</w:pPr>
      <w:r>
        <w:rPr>
          <w:rFonts w:hint="default" w:ascii="Times New Roman" w:hAnsi="Times New Roman" w:eastAsia="长城小标宋体" w:cs="Times New Roman"/>
          <w:b/>
          <w:bCs/>
          <w:spacing w:val="6"/>
          <w:kern w:val="2"/>
          <w:sz w:val="36"/>
          <w:szCs w:val="32"/>
          <w:lang w:eastAsia="zh-CN"/>
        </w:rPr>
        <w:t>研发需求征集表</w:t>
      </w:r>
    </w:p>
    <w:tbl>
      <w:tblPr>
        <w:tblStyle w:val="4"/>
        <w:tblW w:w="8503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</w:tblPr>
      <w:tblGrid>
        <w:gridCol w:w="1440"/>
        <w:gridCol w:w="706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6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建议单位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6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联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系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人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姓名、职务</w:t>
            </w:r>
            <w:r>
              <w:rPr>
                <w:rFonts w:hint="eastAsia" w:asciiTheme="minorEastAsia" w:hAnsiTheme="minorEastAsia" w:cstheme="minorEastAsia"/>
                <w:bCs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职称、手机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8"/>
                <w:szCs w:val="28"/>
              </w:rPr>
              <w:t>邮箱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6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center"/>
              <w:textAlignment w:val="auto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eastAsia="zh-CN"/>
              </w:rPr>
              <w:t>需求名称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40" w:lineRule="auto"/>
              <w:ind w:left="0" w:leftChars="0" w:right="0" w:rightChars="0" w:firstLine="0" w:firstLineChars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3796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重点产业/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细分方向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</w:rPr>
            </w:pP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集成电路（芯片设计、芯片制造、封装测试与材料业）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2.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地球空间信息（平台建设、产品开发、应用服务）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3.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新一代信息技术（光通信、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新型显示、智能终端、5G通信、网络安全、量子通信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4.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智能制造（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激光、人工智能、机器人、智能装备、高技术船舶与海洋工程装备、轨道交通装备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5.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汽车（汽车及零部件、新能源汽车、智能网联汽车）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6.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数字（数字基础设施、数字共享、数字应用示范）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7.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生物（生物制药、生物农业、生物医学工程、精准诊疗、脑科学、高性能医疗器械）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8.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康养（健康产业、医养融合、文化体育旅游、健康食品）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9.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新能源新材料（新能源利用、海洋核能、先进电力装备和智能电网、石墨烯、新型功能材料、高性能复合材料）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10.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航空航天（航空装备、航天装备）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11.其他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u w:val="single"/>
                <w:lang w:val="en-US" w:eastAsia="zh-CN"/>
              </w:rPr>
              <w:t xml:space="preserve">              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08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技术层面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1.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国际空白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国内空白      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eastAsia="zh-CN"/>
              </w:rPr>
              <w:t>□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 xml:space="preserve"> 3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.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4"/>
                <w:szCs w:val="24"/>
                <w:highlight w:val="none"/>
                <w:lang w:val="en-US" w:eastAsia="zh-CN"/>
              </w:rPr>
              <w:t>省内空白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问题描述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说明期望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通过科技创新解决的具体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eastAsia="zh-CN"/>
              </w:rPr>
              <w:t>应用难题或发展瓶颈，要求内容具体、指向清晰，并充分描述说明现实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应用场景，如自然条件、工况环境、成本约束、行业监管等技术应用的边界条件，以及核心预期目标（指标）。（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color w:val="auto"/>
                <w:spacing w:val="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战略意义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从与国家和我省重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大战略实施落实的直接关系，对经济社会发展和国家安全的关键性全局作用、政府牵头主导实施的必要性和比较优势等角度，说明此项需求的重大战略意义，展示其重要性、必要性和紧迫性。（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00字左右）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454" w:hRule="atLeast"/>
          <w:jc w:val="center"/>
        </w:trPr>
        <w:tc>
          <w:tcPr>
            <w:tcW w:w="144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 w:val="0"/>
                <w:bCs w:val="0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研发建议</w:t>
            </w:r>
          </w:p>
        </w:tc>
        <w:tc>
          <w:tcPr>
            <w:tcW w:w="7063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Lines="0" w:after="0" w:afterLines="0" w:line="276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如已形成较为成熟的思考，可提出从科技创新角度破解相关问题的具体建议，如可能的技术路径、技术方案要点、需要溯源突破的重大基础科学问题等。（</w:t>
            </w:r>
            <w:r>
              <w:rPr>
                <w:rFonts w:hint="eastAsia" w:asciiTheme="minorEastAsia" w:hAnsi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pacing w:val="0"/>
                <w:kern w:val="2"/>
                <w:sz w:val="28"/>
                <w:szCs w:val="28"/>
                <w:lang w:val="en-US" w:eastAsia="zh-CN"/>
              </w:rPr>
              <w:t>00字左右）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altName w:val="仿宋_GB2312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长城小标宋体">
    <w:altName w:val="HanaMinA"/>
    <w:panose1 w:val="02010609010101010101"/>
    <w:charset w:val="86"/>
    <w:family w:val="modern"/>
    <w:pitch w:val="default"/>
    <w:sig w:usb0="00000000" w:usb1="00000000" w:usb2="00000000" w:usb3="00000000" w:csb0="00040001" w:csb1="00000000"/>
  </w:font>
  <w:font w:name="HanaMinA">
    <w:panose1 w:val="02000609000000000000"/>
    <w:charset w:val="80"/>
    <w:family w:val="auto"/>
    <w:pitch w:val="default"/>
    <w:sig w:usb0="00000001" w:usb1="0A000000" w:usb2="00000000" w:usb3="00000000" w:csb0="00020001" w:csb1="00000000"/>
  </w:font>
  <w:font w:name="HanaMinA">
    <w:panose1 w:val="02000609000000000000"/>
    <w:charset w:val="86"/>
    <w:family w:val="modern"/>
    <w:pitch w:val="default"/>
    <w:sig w:usb0="00000001" w:usb1="0A000000" w:usb2="00000000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46640C"/>
    <w:rsid w:val="12765D5D"/>
    <w:rsid w:val="13C631F5"/>
    <w:rsid w:val="16D60126"/>
    <w:rsid w:val="1C2968EC"/>
    <w:rsid w:val="239E15D5"/>
    <w:rsid w:val="307F31F6"/>
    <w:rsid w:val="309061EE"/>
    <w:rsid w:val="31D13D82"/>
    <w:rsid w:val="36CC72B2"/>
    <w:rsid w:val="3B154F75"/>
    <w:rsid w:val="44FD1481"/>
    <w:rsid w:val="5D46640C"/>
    <w:rsid w:val="5E5D0842"/>
    <w:rsid w:val="60AD171C"/>
    <w:rsid w:val="658024C8"/>
    <w:rsid w:val="6FEF7611"/>
    <w:rsid w:val="7146225A"/>
    <w:rsid w:val="72C43290"/>
    <w:rsid w:val="7D5E6B60"/>
    <w:rsid w:val="CFBA6E9E"/>
    <w:rsid w:val="FFC6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 w:val="0"/>
      <w:keepLines w:val="0"/>
      <w:adjustRightInd w:val="0"/>
      <w:snapToGrid w:val="0"/>
      <w:spacing w:before="0" w:beforeLines="0" w:beforeAutospacing="0" w:after="0" w:afterLines="0" w:afterAutospacing="0" w:line="336" w:lineRule="auto"/>
      <w:ind w:firstLine="616" w:firstLineChars="200"/>
      <w:outlineLvl w:val="0"/>
    </w:pPr>
    <w:rPr>
      <w:rFonts w:eastAsia="黑体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qFormat/>
    <w:uiPriority w:val="0"/>
    <w:rPr>
      <w:rFonts w:ascii="宋体" w:hAnsi="宋体" w:eastAsia="宋体" w:cs="宋体"/>
      <w:color w:val="000000"/>
      <w:sz w:val="26"/>
      <w:szCs w:val="2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2020-04-10T11:06:00Z</dcterms:created>
  <dc:creator>超超</dc:creator>
  <cp:lastModifiedBy>小胖戴夫</cp:lastModifiedBy>
  <dcterms:modified xsi:type="dcterms:W3CDTF">2020-04-15T16:14:13Z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2052-11.1.0.8392</vt:lpwstr>
  </property>
</Properties>
</file>